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5F" w:rsidRPr="00D16AEF" w:rsidRDefault="00D16AEF" w:rsidP="00D16AE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78545F" w:rsidRPr="00D16A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дреса информационных ресурсов в сети «Интернет», которые помогут определиться с выбором профессии</w:t>
      </w:r>
    </w:p>
    <w:p w:rsidR="0078545F" w:rsidRPr="00D16AEF" w:rsidRDefault="0078545F" w:rsidP="007854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3172"/>
        <w:gridCol w:w="3701"/>
      </w:tblGrid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Анонс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Сайт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Федеральный портал «Российское образование» – уникальный 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интернет-ресурс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сфере образования и науки. 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  публикуются  самые актуальные новости, анонсы событий, информационные материалы для широкого круга читателей: учащихся и их родителей, абитуриентов, студентов и преподавателей.  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Читатели получают доступ к нормативно-правовой базе сферы образования, они могут пользоваться самыми различными полезными сервисами – такими, как онлайн-тестирование, опросы по актуальным темам и </w:t>
            </w:r>
            <w:proofErr w:type="gram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http://www.edu.ru/db/portal/index_org.htm</w:t>
              </w:r>
            </w:hyperlink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Общероссийская  база вакансий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https://trudvsem.ru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выбирать профессию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(сайт ФИРО)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Регулярно обновляемый сайт, адресован </w:t>
            </w: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широкому кругу пользователей – «молодым людям, которые хотят правильно выбрать  профессию, и взрослым – родителям, педагогам, психологам, работодателям – которые  стараются им в этом  помочь».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http://www.proftime.edu.ru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Матрица выбора профессии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  «Время выбрать профессию» </w:t>
            </w:r>
            <w:proofErr w:type="gram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атрица выбора профессии для школьников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http://www.proftime.edu.ru/matrix.php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Методический кабинет профориентации (проект Г.В. 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Резапкиной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 сайте представлены материалы о  профессиональном самоопределении школьников,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подготовке.  </w:t>
            </w:r>
            <w:proofErr w:type="gram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описания профессий (в том  числе есть информация</w:t>
            </w:r>
            <w:proofErr w:type="gramEnd"/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медицинским  противопоказаниям для разных профессий),  материалы для самодиагностики,  адреса учебных заведений.  Онлайн  тестирование включает разнообразные тесты, для прохождения тестирования требуется  регистрация на сайте, которая </w:t>
            </w: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позволит также сохранить результаты теста в «личной  папке».  Для специалистов в области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профориентации  и для школьных психологов  на сайте есть раздел  «Обучение методам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работы»,  </w:t>
            </w:r>
            <w:proofErr w:type="gram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 описание семинаров  и тренингов для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психологов  и педагогов. Также  на сайте можно найти  множество методических материалов: книги, видеоматериалы, статьи.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http://www.metodkabi.net.ru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Проект «</w:t>
            </w:r>
            <w:proofErr w:type="gramStart"/>
            <w:r w:rsidRPr="00D1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</w:t>
            </w:r>
            <w:proofErr w:type="gramEnd"/>
            <w:r w:rsidRPr="00D1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 Пропу</w:t>
            </w:r>
            <w:proofErr w:type="gramStart"/>
            <w:r w:rsidRPr="00D1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ск в пр</w:t>
            </w:r>
            <w:proofErr w:type="gramEnd"/>
            <w:r w:rsidRPr="00D1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офессию»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 программы для детей от 12 до 16 лет, которые  помогут сориентироваться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современном  бизнесе и профессиях. Консультации,  бизнес - игры,  путешествия </w:t>
            </w:r>
            <w:proofErr w:type="gram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 и другие мероприятия по профессиональной  ориентации, которые помогут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сориентироваться  в  современном бизнесе и профессиях,  попробовать и решить, что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подходит  для личного будущего, а что  останется в памяти </w:t>
            </w: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багаж  впечатлений.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http://www.proekt-pro.ru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Электронный  музей профессий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Сайт,  созданный для помощи подросткам  в формировании  интереса к миру профессий и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выстраиванию  своих профессиональных компетенций. Разделы:  «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Профессиограммы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«Профессиональные праздники»,  «Взгляд изнутри», «Детский взгляд» и др.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http://www.profvibor.ru/oproekte.php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Информационный  портал 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WorldSkillsRussia</w:t>
            </w:r>
            <w:proofErr w:type="spellEnd"/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– международное некоммерческое движение,  целью которого является повышение  престижа рабочих профессий и развитие профессионального образования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 гармонизации лучших практик и профессиональных  стандартов во всем мире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 организации и проведения  конкурсов профессионального мастерства, как в каждой отдельной стране, так и во всем мире в целом. Россия  –  полноправный участник движения 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2012 г.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http://worldskillsrussia.org</w:t>
              </w:r>
            </w:hyperlink>
          </w:p>
          <w:p w:rsidR="0078545F" w:rsidRPr="00D16AEF" w:rsidRDefault="0078545F" w:rsidP="00D16AE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Атлас  новых профессий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 проект Агентства Стратегических инициатив  и Школы «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 «Атлас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новых  профессий»  - это альманах перспективных отраслей  и профессий на </w:t>
            </w:r>
            <w:proofErr w:type="gram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ближайшие</w:t>
            </w:r>
            <w:proofErr w:type="gram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15–20 лет.  Он поможет понять, какие отрасли  будут активно развиваться, в каких будут рождаться новые технологии,  продукты,  практики управления и какие новые специалисты  потребуются работодателям.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6A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4C0A8A" wp14:editId="283D3151">
                  <wp:extent cx="8890" cy="8890"/>
                  <wp:effectExtent l="0" t="0" r="0" b="0"/>
                  <wp:docPr id="1" name="Рисунок 1" descr="Хочу такой сайт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http://atlas100.ru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«Школа профориентации»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«Траектория успеха» - комплексная  программа по профессиональной ориентации учащихся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http://школа-профориентация.рф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Национальный чемпионат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JuniorSkills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 подготовки и соревнований школьников  в профессиональном мастерстве. Своеобразный  пролог конкурса «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Skills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адресованный школьникам 10-17 лет.  Организатор  – Фонд  Олега Дерипаска «Вольное дело».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http://finalwsr.ru/sorevnovaniya-js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Издательский центр «Академия» — крупнейший в </w:t>
            </w: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стране издатель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литературы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 сайте издательства – раздел  «Профессиональная </w:t>
            </w: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ориентация»,  содержащий каталог доступных изданий по теме.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http://www.academia-moscow.ru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Учёба</w:t>
            </w:r>
            <w:proofErr w:type="gramStart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Портал,  содержащий много полезной информации  об учебных заведениях и программах обучения (детские сады, школы, колледжи,  вузы, курсы, МВА, обучение за  рубежом).  На сайте представлена  информация о профессиях  (словарь профессий, статьи  о профессионалах), о специальностях, олимпиадах,  ЕГЭ и ГИА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http://www.ucheba.ru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Портал  ВСЕОБУЧ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 об образовании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http://www.edu-all.ru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Абитуриенту: куда пойти учиться после 11 класса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учреждений дошкольного, среднего, высшего и дополнительного образования.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за рубежом.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http://www.edunews.ru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Всевед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-образование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Рейтинги ВУЗов России, справочник ВУЗов и курсов, тесты по профориентации, новости образования, банк рефератов.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http://www.ed.vseved.ru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ПРОФКАРЬЕРА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тестирования и </w:t>
            </w: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развития «Гуманитарные Технологии» создан в 1996 году на базе факультета психологии МГУ им. М.В. Ломоносова. Научный руководитель – доктор психологических наук, профессор 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А.Г.Шмелев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решению Учёного совета МГУ в соответствии с приказом ректора Московского университета за Центром закреплены функции психологического и 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тестирования и консультирования.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http://www.profcareer.ru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Профориентация: кем стать?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тестирования и развития 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Профтестирование</w:t>
            </w:r>
            <w:proofErr w:type="spellEnd"/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http://www.proforientator.ru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Программа «Шаг в будущее»</w:t>
            </w:r>
          </w:p>
          <w:p w:rsidR="0078545F" w:rsidRPr="00D16AEF" w:rsidRDefault="0078545F" w:rsidP="0078545F">
            <w:pPr>
              <w:spacing w:after="0" w:line="33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Российская научно-социальная программа</w:t>
            </w:r>
            <w:r w:rsidRPr="00D16A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br/>
              <w:t>для молодежи и школьников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программа -  </w:t>
            </w: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статусное</w:t>
            </w: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движение научной молодежи. Поэтому путь в программу не прост. Но его стоит пройти тем, кто видит свое будущее среди людей, создающих мыслью современное и грядущее общество. Тех людей, которые способны творить новое, действуя в инновационных сферах инженерного дела, естественных и </w:t>
            </w:r>
            <w:proofErr w:type="spellStart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социогуманитарных</w:t>
            </w:r>
            <w:proofErr w:type="spellEnd"/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наук.</w:t>
            </w:r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http://step-into-the-future.ru/</w:t>
              </w:r>
            </w:hyperlink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сайт МГУ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«Профориентация и трудоустройство»</w:t>
            </w:r>
          </w:p>
          <w:p w:rsidR="0078545F" w:rsidRPr="00D16AEF" w:rsidRDefault="0078545F" w:rsidP="0078545F">
            <w:pPr>
              <w:spacing w:after="0" w:line="33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http://www.msu.ru/</w:t>
              </w:r>
            </w:hyperlink>
          </w:p>
        </w:tc>
      </w:tr>
      <w:tr w:rsidR="00D16AEF" w:rsidRPr="00D16AEF" w:rsidTr="0078545F">
        <w:tc>
          <w:tcPr>
            <w:tcW w:w="25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Маяк профессионального образования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78545F" w:rsidP="0078545F">
            <w:pPr>
              <w:spacing w:after="0" w:line="33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  для специалистов, преподавателей и наставников</w:t>
            </w:r>
          </w:p>
        </w:tc>
        <w:tc>
          <w:tcPr>
            <w:tcW w:w="26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545F" w:rsidRPr="00D16AEF" w:rsidRDefault="00D16AE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78545F" w:rsidRPr="00D16AE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http://prof-mayak.ru/</w:t>
              </w:r>
            </w:hyperlink>
          </w:p>
          <w:p w:rsidR="0078545F" w:rsidRPr="00D16AEF" w:rsidRDefault="0078545F" w:rsidP="0078545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545F" w:rsidRPr="00D16AEF" w:rsidRDefault="0078545F" w:rsidP="007854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2B55" w:rsidRPr="00D16AEF" w:rsidRDefault="00DD2B55">
      <w:pPr>
        <w:rPr>
          <w:rFonts w:ascii="Times New Roman" w:hAnsi="Times New Roman" w:cs="Times New Roman"/>
          <w:sz w:val="28"/>
          <w:szCs w:val="28"/>
        </w:rPr>
      </w:pPr>
    </w:p>
    <w:sectPr w:rsidR="00DD2B55" w:rsidRPr="00D1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49"/>
    <w:rsid w:val="0078545F"/>
    <w:rsid w:val="00D16AEF"/>
    <w:rsid w:val="00DD2B55"/>
    <w:rsid w:val="00F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545F"/>
    <w:rPr>
      <w:i/>
      <w:iCs/>
    </w:rPr>
  </w:style>
  <w:style w:type="character" w:styleId="a5">
    <w:name w:val="Strong"/>
    <w:basedOn w:val="a0"/>
    <w:uiPriority w:val="22"/>
    <w:qFormat/>
    <w:rsid w:val="0078545F"/>
    <w:rPr>
      <w:b/>
      <w:bCs/>
    </w:rPr>
  </w:style>
  <w:style w:type="character" w:styleId="a6">
    <w:name w:val="Hyperlink"/>
    <w:basedOn w:val="a0"/>
    <w:uiPriority w:val="99"/>
    <w:semiHidden/>
    <w:unhideWhenUsed/>
    <w:rsid w:val="00785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5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545F"/>
    <w:rPr>
      <w:i/>
      <w:iCs/>
    </w:rPr>
  </w:style>
  <w:style w:type="character" w:styleId="a5">
    <w:name w:val="Strong"/>
    <w:basedOn w:val="a0"/>
    <w:uiPriority w:val="22"/>
    <w:qFormat/>
    <w:rsid w:val="0078545F"/>
    <w:rPr>
      <w:b/>
      <w:bCs/>
    </w:rPr>
  </w:style>
  <w:style w:type="character" w:styleId="a6">
    <w:name w:val="Hyperlink"/>
    <w:basedOn w:val="a0"/>
    <w:uiPriority w:val="99"/>
    <w:semiHidden/>
    <w:unhideWhenUsed/>
    <w:rsid w:val="0078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time.edu.ru/matrix.php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18" Type="http://schemas.openxmlformats.org/officeDocument/2006/relationships/hyperlink" Target="http://www.academia-moscow.ru/" TargetMode="External"/><Relationship Id="rId26" Type="http://schemas.openxmlformats.org/officeDocument/2006/relationships/hyperlink" Target="http://www.m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news.ru/" TargetMode="External"/><Relationship Id="rId7" Type="http://schemas.openxmlformats.org/officeDocument/2006/relationships/hyperlink" Target="http://www.proftime.edu.ru/" TargetMode="External"/><Relationship Id="rId12" Type="http://schemas.openxmlformats.org/officeDocument/2006/relationships/hyperlink" Target="http://worldskillsrussia.org/" TargetMode="External"/><Relationship Id="rId17" Type="http://schemas.openxmlformats.org/officeDocument/2006/relationships/hyperlink" Target="http://finalwsr.ru/sorevnovaniya-js" TargetMode="External"/><Relationship Id="rId25" Type="http://schemas.openxmlformats.org/officeDocument/2006/relationships/hyperlink" Target="http://step-into-the-futur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--7sbbtociiwedaloc9a2a7bv2n.xn--p1ai/" TargetMode="External"/><Relationship Id="rId20" Type="http://schemas.openxmlformats.org/officeDocument/2006/relationships/hyperlink" Target="http://www.edu-all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rudvsem.ru/" TargetMode="External"/><Relationship Id="rId11" Type="http://schemas.openxmlformats.org/officeDocument/2006/relationships/hyperlink" Target="http://www.profvibor.ru/oproekte.php" TargetMode="External"/><Relationship Id="rId24" Type="http://schemas.openxmlformats.org/officeDocument/2006/relationships/hyperlink" Target="http://www.proforientator.ru/" TargetMode="External"/><Relationship Id="rId5" Type="http://schemas.openxmlformats.org/officeDocument/2006/relationships/hyperlink" Target="http://www.edu.ru/db/portal/index_org.htm" TargetMode="External"/><Relationship Id="rId15" Type="http://schemas.openxmlformats.org/officeDocument/2006/relationships/hyperlink" Target="http://atlas100.ru/" TargetMode="External"/><Relationship Id="rId23" Type="http://schemas.openxmlformats.org/officeDocument/2006/relationships/hyperlink" Target="http://www.profcaree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oekt-pro.ru/" TargetMode="External"/><Relationship Id="rId19" Type="http://schemas.openxmlformats.org/officeDocument/2006/relationships/hyperlink" Target="http://www.ucheb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kabi.net.ru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ed.vseved.ru/" TargetMode="External"/><Relationship Id="rId27" Type="http://schemas.openxmlformats.org/officeDocument/2006/relationships/hyperlink" Target="http://prof-may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1114</Words>
  <Characters>6352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2022-11-30T19:18:00Z</dcterms:created>
  <dcterms:modified xsi:type="dcterms:W3CDTF">2022-12-04T18:31:00Z</dcterms:modified>
</cp:coreProperties>
</file>